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03"/>
        <w:gridCol w:w="4020"/>
        <w:gridCol w:w="2850"/>
        <w:gridCol w:w="620"/>
        <w:gridCol w:w="720"/>
        <w:gridCol w:w="4260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我校2023年8月1日到2023年8月31日共发文69篇，其中第一作者或通讯作者署名为“山西医科大学”的文献共计48篇，下表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出版日期：2023年8月1日-2023年8月31日（排除在线发表）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题名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WoS </w:t>
            </w:r>
            <w:r>
              <w:rPr>
                <w:rStyle w:val="15"/>
                <w:lang w:val="en-US" w:eastAsia="zh-CN" w:bidi="ar"/>
              </w:rPr>
              <w:t>学科分类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Wei, Jinzheng; Liu, Chao; Liang, Wenkai; Yang, Xiaofeng; Han, Shufeng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Advances in optical molecular imaging for neural visualization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WOS:001057385700001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Xi, Yu-jia; Guo, Qiang; Zhang, Ran; Duan, Guo-sheng; Zhang, Sheng-xiao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Identifying cellular senescence associated genes involved in the progression of end-stage renal disease as new biomarkers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NEPHROLOGY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WOS:001043525800002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Hai-Yan; Bai, Zi-Yang; Jing, Wang; Yang, Xiao-Fang; Kwon, Tae-Geon; Yun, Ke-Ming; Wu, Xiu-Ping; Bing, Li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Application of Sphenoid Sinus Morphological Characteristics in Sex Estimation Based on Magnetic Resonance Imaging Images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MORPHOLOGY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Anatomy &amp; Morphology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WOS:001048344800028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Yonghao; Gao, Xuefei; Guo, Tiantian; Liu, Jing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a nomogram for risk of pulmonary metastasis in non-papillary thyroid carcinoma: A SEER-based study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WOS:001046217500035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Pan, Baolong; Kong, Fanpeng; Ju, Xiaofen; Song, Jing; Wang, Linping; Niu, Qiao; Lu, Xiaoting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mechanism of the carboxyl terminus of Hsc70-interacting protein in TAU hyperphosphorylation induced by AlCl3 in N2a cells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TOXICOLOGY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Pharmacy; Toxicology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WOS:001058068800001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Wenhui; Fan, Zhichang; Zhen, Junping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MRI radiomics-based evaluation of tuberculous and brucella spondylitis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INTERNATIONAL MEDICAL RESEARCH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WOS:001058502200001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Peng, Yue-Ling; Dong, Ya-Fang; Guo, Li-Li; Li, Mu-Ye; Liao, Hui; Li, Rong-Shan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Identification and validation of a m7G-related lncRNA signature for predicting the prognosis and therapy response in hepatocellular carcinoma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PLOS ONE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WOS:001043333000048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Zhou, Bingrui; Feng, Zhiwei; Xu, Jun; Xie, Jun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Organoids: approaches and utility in cancer research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MEDICAL JOURNAL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WOS:001043039700002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Du, Xinzhe; Lv, Jinzhi; Feng, Jianping; Li, Xinrong; Gao, Yao; Wang, Xiao; Zhao, Wentao; Ren, Zhiyong; Zhang, Ruifang; Cao, Xiaohua; Liu, Sha; Xu, Yong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Plasma exosomes lncRNA-miRNA-mRNA network construction and its diagnostic efficacy identification in first-episode schizophrenia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PSYCHIATRY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WOS:001052793300002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Qian; Jia, Yatian; Zhang, Yuexing; Wang, Yan; Li, Xinru; Tian, Xiaoying; Han, Shifan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effects of medicinal and food homologous substances on blood lipid and blood glucose levels and liver function in patients with nonalcoholic fatty liver disease: a systematic review of randomized controlled trials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LIPIDS IN HEALTH AND DISEASE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Nutrition &amp; Dietetics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WOS:001057887500001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Qi; Gao, Qi-Chao; Wang, Qi-Chuan; Wu, Li; Yu, Qi; He, Pei-Feng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compendium of mitochondrial molecular characteristics provides novel perspectives on the treatment of rheumatoid arthritis patients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TRANSLATIONAL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WOS:001052860400001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Luo, Li; Zhao, Chunmei; Chen, Niannian; Dong, Yiming; Li, Zhanpeng; Bai, Yaqin; Wu, Peng; Gao, Cairong; Guo, Xiangjie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Characterization of global research trends and prospects on sudden coronary death: A literature visualization analysis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HELIYON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WOS:001049482100001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Xiaoyan; Sun, Chenxi; Hao, Jinfang; Cao, Li; Zhang, Xinyan; Du, Jianping; Han, Qian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Metformin inhibits EV71-induced pyroptosis by upregulating DEP domain-containing mTOR-interacting protein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WOS:001027379600001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Yan; Yang, Yanli; Gao, Xiang; Gao, Wenqin; Zhang, Liyun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on mesenchymal stem cells and their exosomes in systemic sclerosis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PHARMACOLOGY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WOS:001059952300001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Fan; Li, Xiafei; Zhao, Lei; Yang, Qi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Dual-screw versus single-screw cephalomedullary nails for intertrochanteric femoral fractures: a systematic review and meta-analysis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WOS:001050552200001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Lei; Chen, Yongquan; Hu, Weijing; Wu, Bo; Ye, Linfeng; Wang, Dongwen; Bai, Tao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novel necroptosis-related long noncoding RNA model for predicting clinical features, immune characteristics, and therapeutic response in clear cell renal cell carcinoma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IMMUNOLOGY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WOS:001048845600001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Hao, Yajie; Zhao, Limei; Zhao, Jing Yu; Han, Xiutao; Zhou, Xiaoshuang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Unveiling the potential of mitochondrial dynamics as a therapeutic strategy for acute kidney injury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CELL AND DEVELOPMENTAL BIOLOGY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Developmental Biology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WOS:001054274000001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Deping; Li, Bowen; Wang, Shuchao; Hao, Yingjian; Wang, Hua; Sun, Wei; Cao, Jimin; Zhou, Xin; Zheng, Bin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Engineered inhaled nanocatalytic therapy for ischemic cerebrovascular disease by inducing autophagy of abnormal mitochondria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NPJ REGENERATIVE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Engineering, Biomedical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WOS:001048206400001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Xiaocong; An, Yang; Tan, Mengsi; Xie, Dongrui; Liu, Ling; Xu, Benjin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Biological functions and research progress of eIF4E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WOS:001050059900001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Yang; Ren, Zhiyuan; Shao, Huifeng; Wang, Xueding; Ma, Yongsheng; Song, Wenjie; Wu, Xiaogang; Zhang, Xiangyu; Li, Pengcui; He, Yong; Wei, Xiaochun; Duan, Wangping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Titanium alloy cannulated screws and biodegrade ceramic nails for treatment of femoral neck fractures: A finite element analysis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INJURY-INTERNATIONAL JOURNAL OF THE CARE OF THE INJURED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Critical Care Medicine; Emergency Medicine; Orthopedics; Surgery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WOS:001046485100001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Xuchun; Ren, Jiahui; Ren, Hao; Song, Wenzhu; Qiao, Yuchao; Zhao, Ying; Linghu, Liqin; Cui, Yu; Zhao, Zhiyang; Chen, Limin; Qiu, Lixia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Diabetes mellitus early warning and factor analysis using ensemble Bayesian networks with SMOTE-ENN and Boruta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WOS:001054320300017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Xuchun; Ren, Jiahui; Ren, Hao; Song, Wenzhu; Qiao, Yuchao; Zhao, Ying; Linghu, Liqin; Cui, Yu; Zhao, Zhiyang; Chen, Limin; Qiu, Lixia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Diabetes mellitus early warning and factor analysis using ensemble Bayesian networks with SMOTE-ENN and Boruta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WOS:001043366500037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Min; Xuan, Yang; Zhang, Wenjun; Zhang, Shubiao; An, Jie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Polydopamine-containing nano-systems for cancer multi-mode diagnoses and therapies: A review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BIOLOGICAL MACROMOLECULES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Applied; Polymer Science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WOS:001040312200001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Ruijun; Zhang, Yu; Wang, Xiaocheng; Zhao, Yunfei; Fan, Shasha; Xue, Yanping; Zhao, Jing; Liu, Yinlian; Wang, Pingzhi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Treatment effects of low-frequency repetitive transcranial magnetic stimulation combined with motor relearning procedure on spasticity and limb motor function in stroke patients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WOS:001054252800001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Liang, Zhizhong; Shi, Yuxia; Guan, Zhe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CircECE1 promotes osteosarcoma progression through regulating RAB3D by sponging miR-588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WOS:001045200600002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Yu, Zhenyuan; Liang, Shuang; Ji, Lanting; Cheng, Yahsin; Yan, Wenpeng; Gao, Ruifang; Zhang, Fang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Network pharmacological analysis and experimental study of cucurbitacin B in oral squamous cell carcinoma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DIVERSITY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Applied; Chemistry, Medicinal; Chemistry, Multidisciplinary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WOS:001054174000001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Peng, Shisheng; Tan, Cong; Du, Lirong; Niu, Yanan; Liu, Xiansheng; Wang, Ruiying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fracture risk in inhaled corticosteroids in patients with chronic obstructive pulmonary disease: a systematic review and meta-analysis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WOS:001051781100002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Jiang, Meini; Wu, Weidong; Xia, Yanmei; Wang, Xiuzhe; Liang, Jifang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Platelet-derived extracellular vesicles promote endothelial dysfunction in sepsis by enhancing neutrophil extracellular traps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IMMUNOLOGY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WOS:001044924200001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Kaiwen; Yang, Guangqian; Chang, Shuimiao; Yao, Jinhan; He, Chong; Lu, Fang; Wang, Xiaogang; Wang, Zhao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Comprehensive assessment of the anterior segment in refraction corrected OCT based on multitask learning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BIOMEDICAL OPTICS EXPRESS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Biochemical Research Methods; Optics; Radiology, Nuclear Medicine &amp; Medical Imaging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WOS:001051618100003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Xue, Ting; Kong, Xiaomei; Ma, Liang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Trends in the Epidemiology of Pneumocystis Pneumonia in Immunocompromised Patients without HIV Infection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FUNGI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Microbiology; Mycology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WOS:001056603400001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Yan; Wei, Yingying; Chen, Lin; Yang, Yongzhen; Jia, Fan; Yu, Weiran; Zhou, Shizhao; Yu, Shiping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of siVEGF complex and their application in antiangiogenic therapy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PHARMACEUTICS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WOS:001051839300001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Shenglin; Hou, Chenrui; Kang, Yutong; Li, Dan; Rong, Jianrong; Li, Zhenjun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Factors affecting hospital discharge outcomes in patients with community-acquired pneumonia: A retrospective epidemiological study (2014-2021)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JOURNAL OF THE MEDICAL SCIENCES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WOS:001031615600001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Mi, Xiaolong; Zhang, Zhijun; Cheng, Jinfang; Xu, Zheng; Zhu, Kaiyi; Ren, Yunxia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Cardioprotective effects of Schisantherin A against isoproterenol-induced acute myocardial infarction through amelioration of oxidative stress and inflammation via modulation of PI3K-AKT/Nrf2/ARE and TLR4/MAPK/NF-&amp; kappa;B pathways in rats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COMPLEMENTARY MEDICINE AND THERAPIES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Integrative &amp; Complementary Medicine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WOS:001042518600003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Wenpeng; Tang, Dongfang; Wang, Qiwei; Li, Shiwei; Zhao, Wenbo; You, Lili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a nomogram for assessment postoperative sodium disturbance in PAs patients: a retrospective cohort study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PEERJ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WOS:001060745200003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Duan, Wei; Cheng, Mengyu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Diagnostic value of serum neuroactive substances in the acute exacerbation of chronic obstructive pulmonary disease complicated with depression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 LIFE SCIENCES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WOS:001059189400001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Jianhua; Fan, Li; Zan, Qi; Wang, Jianhua; Yang, Zhenhua; Lu, Wenjing; Yang, Yongming; Yang, Xihua; Dong, Chuan; Shuang, Shaomin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Rational Design of Orange-Red Emissive Carbon Dots for Tracing Lysosomal Viscosity Dynamics in Living Cells and Zebrafish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ANALYTICAL CHEMISTRY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Analytical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WOS:001042111900001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Zhu, Shuangli; Wu, Yuze; Song, Bin; Yi, Ming; Yan, Yuheng; Mei, Qi; Wu, Kongming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Recent advances in targeted strategies for triple-negative breast cancer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HEMATOLOGY &amp; ONCOLOGY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Hematology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WOS:001057008300001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Hua, Hongning; Liu, Jinwen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Diagnostic accuracy of positron emission tomography/computerized tomography for periprosthetic joint infection of hip: systematic review and meta-analysis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WOS:001057671700001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Luo, Shenjian; Yang, Zhi; Chen, Ruxin; You, Danming; Teng, Fei; Yuan, Youwen; Liu, Wenhui; Li, Jin; Zhang, Huijie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Cytokine receptor-like factor 1 (CRLF1) promotes cardiac fibrosis via ERK1/2 signaling pathway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ZHEJIANG UNIVERSITY-SCIENCE B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Biotechnology &amp; Applied Microbiology; Medicine, Research &amp; Experimental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WOS:001049245800002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Meili; Zhang, Gang; Zhao, Ruoli; Ma, Huizhen; Yan, Yuxing; Yang, Shuyu; Meng, Jian; Huang, You; Zhang, Xiao-Dong; Wang, Hao; Zhang, Ruiping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Ligand Engineering of Gold Nanoclusters for NIR-II Imaging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APPLIED NANO MATERIALS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WOS:001050167400001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Tingting; Wang, Yurong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white blood cell count to hemoglobin ratio and risk of in-hospital mortality in patients with lung cancer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WOS:001049903000001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Yuxin; Li, Shimei; Ren, Xiangling; Yu, Shiping; Meng, Xianwei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Nano-engineering nanomedicines with customized functions for tumor treatment applications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NANOBIOTECHNOLOGY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Nanoscience &amp; Nanotechnology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WOS:001041846400002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Jia; Xu, Zeyu; Gunderson, Rachel C.; Xu, Baohui; Michie, Sara A.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LFA-1/ICAM-1 Adhesion Pathway Mediates the Homeostatic Migration of Lymphocytes from Peripheral Tissues into Lymph Nodes through Lymphatic Vessels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BIOMOLECULES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WOS:001056794600001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Yulin; Wang, Yiting; Yao, Su; Liang, Changhong; Li, Qian; Liu, Zaiyi; Zhu, Yaxi; Cui, Yanfen; Zhao, Ke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a scoring system incorporating tumor growth pattern and perineural invasion for risk stratification in colorectal cancer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INVESTIGATIVE MEDICINE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Internal; Medicine, Research &amp; Experimental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WOS:001047457900012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Niu, Mengke; Yi, Ming; Wu, Yuze; Lyu, Lijuan; He, Qing; Yang, Rui; Zeng, Liang; Shi, Jian; Zhang, Jing; Zhou, Pengfei; Zhang, Tingting; Mei, Qi; Chu, Qian; Wu, Kongming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Synergistic efficacy of simultaneous anti-TGF-beta/VEGF bispecific antibody and PD-1 blockade in cancer therapy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HEMATOLOGY &amp; ONCOLOGY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Hematology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WOS:001049223900001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Juan-Juan; Chen, Ding-Xiong; Zhang, Yu; Xu, Xin; Cai, Yan; Wei, Wen-Qiang; Hao, Jia-Jie; Wang, Ming-Rong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Elevated expression of the RNA-binding protein IGF2BP1 enhances the mRNA stability of INHBA to promote the invasion and migration of esophageal squamous cancer cells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HEMATOLOGY &amp; ONCOLOGY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Hematology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WOS:001057926800001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Duan, Yajian; Wu, Wenyi; Cui, Jing; Matsubara, Joanne Aiko; Kazlauskas, Andrius; Ma, Gaoen; Li, Xiaorong; Lei, Hetian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Ligand-independent activation of platelet-derived growth factor receptor beta promotes vitreous-induced contraction of retinal pigment epithelial cells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OPHTHALMOLOGY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Ophthalmology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WOS:001042705000002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Guan, Xu; Jiao, Shuai; Wen, Rongbo; Yu, Guanyu; Liu, Jungang; Miao, Dazhuang; Wei, Ran; Zhang, Weiyuan; Hao, Liqiang; Zhou, Leqi; Lou, Zheng; Liu, Shucheng; Zhao, Enliang; Wang, Guiyu; Zhang, Wei; Wang, Xishan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Optimal examined lymph node number for accurate staging and long-term survival in rectal cancer: a population-based study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SURGERY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WOS:001051870800010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75F53C2"/>
    <w:rsid w:val="0DB77A48"/>
    <w:rsid w:val="0F661726"/>
    <w:rsid w:val="12AA7B7B"/>
    <w:rsid w:val="1B304996"/>
    <w:rsid w:val="1CC61A56"/>
    <w:rsid w:val="20CE0ED9"/>
    <w:rsid w:val="21775ABC"/>
    <w:rsid w:val="23496F3C"/>
    <w:rsid w:val="23F871D1"/>
    <w:rsid w:val="261F5D33"/>
    <w:rsid w:val="27216838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DD1570D"/>
    <w:rsid w:val="3E175815"/>
    <w:rsid w:val="3EFC4119"/>
    <w:rsid w:val="3F531740"/>
    <w:rsid w:val="416857A5"/>
    <w:rsid w:val="41D44961"/>
    <w:rsid w:val="4203683C"/>
    <w:rsid w:val="42C972FA"/>
    <w:rsid w:val="42CE3BBD"/>
    <w:rsid w:val="42F157B6"/>
    <w:rsid w:val="46933EA7"/>
    <w:rsid w:val="46A7581C"/>
    <w:rsid w:val="484274E9"/>
    <w:rsid w:val="49CD5922"/>
    <w:rsid w:val="4F7C258C"/>
    <w:rsid w:val="501E653F"/>
    <w:rsid w:val="507E34D2"/>
    <w:rsid w:val="50810B7A"/>
    <w:rsid w:val="51AE6039"/>
    <w:rsid w:val="523D116B"/>
    <w:rsid w:val="54040192"/>
    <w:rsid w:val="56FB1D20"/>
    <w:rsid w:val="58156E12"/>
    <w:rsid w:val="5C1D44E7"/>
    <w:rsid w:val="5C570EB6"/>
    <w:rsid w:val="5E8D07E8"/>
    <w:rsid w:val="5F530220"/>
    <w:rsid w:val="60E355F2"/>
    <w:rsid w:val="619F599E"/>
    <w:rsid w:val="649E018F"/>
    <w:rsid w:val="65181CEF"/>
    <w:rsid w:val="691026B0"/>
    <w:rsid w:val="6BA75B7B"/>
    <w:rsid w:val="6CA01053"/>
    <w:rsid w:val="6CF22E26"/>
    <w:rsid w:val="6D282CEC"/>
    <w:rsid w:val="6DCF3167"/>
    <w:rsid w:val="6F19292F"/>
    <w:rsid w:val="70FC4273"/>
    <w:rsid w:val="72C91AD8"/>
    <w:rsid w:val="734A27AC"/>
    <w:rsid w:val="743D52CE"/>
    <w:rsid w:val="74936C9D"/>
    <w:rsid w:val="74B11BB5"/>
    <w:rsid w:val="76E7233B"/>
    <w:rsid w:val="79E82BC5"/>
    <w:rsid w:val="79FA77BE"/>
    <w:rsid w:val="7BDC7999"/>
    <w:rsid w:val="7C1A5EF5"/>
    <w:rsid w:val="7C466FC5"/>
    <w:rsid w:val="7CDE33C7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1</TotalTime>
  <ScaleCrop>false</ScaleCrop>
  <LinksUpToDate>false</LinksUpToDate>
  <CharactersWithSpaces>19535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2023-09-22T06:48:24Z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E8660184D402422FB090A5FB13AE57BA_13</vt:lpwstr>
  </property>
</Properties>
</file>