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" w:firstLineChars="100"/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I</w:t>
      </w:r>
      <w:r>
        <w:rPr>
          <w:sz w:val="36"/>
          <w:szCs w:val="40"/>
        </w:rPr>
        <w:t>nstruction</w:t>
      </w:r>
      <w:r>
        <w:rPr>
          <w:rFonts w:hint="eastAsia"/>
          <w:sz w:val="36"/>
          <w:szCs w:val="40"/>
        </w:rPr>
        <w:t xml:space="preserve"> of </w:t>
      </w:r>
      <w:r>
        <w:rPr>
          <w:sz w:val="36"/>
          <w:szCs w:val="40"/>
        </w:rPr>
        <w:t>Electronic resource touch screen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  <w:lang w:eastAsia="zh-CN"/>
        </w:rPr>
        <w:t>一、</w:t>
      </w:r>
      <w:r>
        <w:rPr>
          <w:b/>
          <w:bCs/>
          <w:sz w:val="24"/>
          <w:szCs w:val="28"/>
        </w:rPr>
        <w:t>A guide to e-book readers(bo</w:t>
      </w:r>
      <w:r>
        <w:rPr>
          <w:rFonts w:hint="eastAsia"/>
          <w:b/>
          <w:bCs/>
          <w:sz w:val="24"/>
          <w:szCs w:val="28"/>
        </w:rPr>
        <w:t>o</w:t>
      </w:r>
      <w:r>
        <w:rPr>
          <w:b/>
          <w:bCs/>
          <w:sz w:val="24"/>
          <w:szCs w:val="28"/>
        </w:rPr>
        <w:t>kan)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  <w:r>
        <w:rPr>
          <w:szCs w:val="21"/>
        </w:rPr>
        <w:t>The new campus of the library is equipped with three mobile e-readers, which can provide our readers with free mobile reading of about 3,000 e-books and keep them updated every month. E-book categories include: boutique recommendations, classics, health care, financial management, inspirational success, fiction biography, literature and art, history and military, humanities and social sciences, political law, philosophy of life, etc.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szCs w:val="21"/>
        </w:rPr>
      </w:pPr>
      <w:r>
        <w:rPr>
          <w:szCs w:val="21"/>
        </w:rPr>
        <w:t>As long as the reader installs the APP of super star mobile library on the mobile device (mobile phone or Pad that supports android or ios system), they can read e-books conveniently on the lending machine.</w:t>
      </w:r>
    </w:p>
    <w:p>
      <w:pPr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2861945" cy="3816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028" cy="38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>The specific usage is as follows:</w:t>
      </w:r>
    </w:p>
    <w:p>
      <w:pPr>
        <w:rPr>
          <w:sz w:val="22"/>
          <w:szCs w:val="24"/>
        </w:rPr>
      </w:pPr>
      <w:r>
        <w:rPr>
          <w:sz w:val="22"/>
          <w:szCs w:val="24"/>
        </w:rPr>
        <w:t>1. Click the standby interface of the borrower, enter the home page, and click the "instructions" in the upper right corner.</w:t>
      </w:r>
    </w:p>
    <w:p>
      <w:pPr>
        <w:jc w:val="center"/>
        <w:rPr>
          <w:sz w:val="22"/>
          <w:szCs w:val="24"/>
        </w:rPr>
      </w:pPr>
      <w:r>
        <w:rPr>
          <w:rFonts w:hint="eastAsia" w:eastAsia="宋体"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75865" cy="3582035"/>
            <wp:effectExtent l="0" t="0" r="635" b="0"/>
            <wp:docPr id="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229" r="17366" b="25344"/>
                    <a:stretch>
                      <a:fillRect/>
                    </a:stretch>
                  </pic:blipFill>
                  <pic:spPr>
                    <a:xfrm>
                      <a:off x="0" y="0"/>
                      <a:ext cx="2538811" cy="36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52675" cy="3600450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2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sz w:val="22"/>
          <w:szCs w:val="24"/>
        </w:rPr>
        <w:t>2. Mobile phone scan and download the dedicated reading client, and register the mobile library.</w:t>
      </w:r>
    </w:p>
    <w:p>
      <w:pPr>
        <w:jc w:val="center"/>
        <w:rPr>
          <w:sz w:val="22"/>
          <w:szCs w:val="24"/>
        </w:rPr>
      </w:pPr>
      <w:r>
        <w:rPr>
          <w:color w:val="000000"/>
        </w:rPr>
        <w:drawing>
          <wp:inline distT="0" distB="0" distL="0" distR="0">
            <wp:extent cx="4857115" cy="2552700"/>
            <wp:effectExtent l="0" t="0" r="635" b="0"/>
            <wp:docPr id="27" name="图片 27" descr="http://www.lib.whu.edu.cn/web/img/elebooklendmac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://www.lib.whu.edu.cn/web/img/elebooklendmach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0" r="4600" b="2756"/>
                    <a:stretch>
                      <a:fillRect/>
                    </a:stretch>
                  </pic:blipFill>
                  <pic:spPr>
                    <a:xfrm>
                      <a:off x="0" y="0"/>
                      <a:ext cx="4867068" cy="25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sz w:val="22"/>
          <w:szCs w:val="24"/>
        </w:rPr>
        <w:t>3. Click the touch screen of the borrower and select the book you want: start the mobile client "scan"</w:t>
      </w:r>
    </w:p>
    <w:p>
      <w:pPr>
        <w:jc w:val="center"/>
        <w:rPr>
          <w:sz w:val="22"/>
          <w:szCs w:val="24"/>
        </w:rPr>
      </w:pPr>
      <w:r>
        <w:rPr>
          <w:color w:val="000000"/>
        </w:rPr>
        <w:drawing>
          <wp:inline distT="0" distB="0" distL="0" distR="0">
            <wp:extent cx="5156200" cy="2807970"/>
            <wp:effectExtent l="0" t="0" r="6350" b="0"/>
            <wp:docPr id="28" name="图片 28" descr="http://www.lib.whu.edu.cn/web/img/elebooklendmac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://www.lib.whu.edu.cn/web/img/elebooklendmach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0" r="3800"/>
                    <a:stretch>
                      <a:fillRect/>
                    </a:stretch>
                  </pic:blipFill>
                  <pic:spPr>
                    <a:xfrm>
                      <a:off x="0" y="0"/>
                      <a:ext cx="5247878" cy="285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sz w:val="22"/>
          <w:szCs w:val="24"/>
        </w:rPr>
        <w:t>4. Scan the</w:t>
      </w:r>
      <w:r>
        <w:rPr>
          <w:rFonts w:hint="eastAsia"/>
          <w:sz w:val="22"/>
          <w:szCs w:val="24"/>
        </w:rPr>
        <w:t xml:space="preserve"> QR</w:t>
      </w:r>
      <w:r>
        <w:rPr>
          <w:sz w:val="22"/>
          <w:szCs w:val="24"/>
        </w:rPr>
        <w:t xml:space="preserve"> code on the book cover of the lending machine </w:t>
      </w:r>
      <w:r>
        <w:rPr>
          <w:rFonts w:hint="eastAsia"/>
          <w:sz w:val="22"/>
          <w:szCs w:val="24"/>
        </w:rPr>
        <w:t xml:space="preserve">and </w:t>
      </w:r>
      <w:r>
        <w:rPr>
          <w:sz w:val="22"/>
          <w:szCs w:val="24"/>
        </w:rPr>
        <w:t>download</w:t>
      </w:r>
      <w:r>
        <w:rPr>
          <w:rFonts w:hint="eastAsia"/>
          <w:sz w:val="22"/>
          <w:szCs w:val="24"/>
        </w:rPr>
        <w:t xml:space="preserve"> the book</w:t>
      </w:r>
      <w:r>
        <w:rPr>
          <w:sz w:val="22"/>
          <w:szCs w:val="24"/>
        </w:rPr>
        <w:t xml:space="preserve"> and </w:t>
      </w:r>
      <w:r>
        <w:rPr>
          <w:rFonts w:hint="eastAsia"/>
          <w:sz w:val="22"/>
          <w:szCs w:val="24"/>
        </w:rPr>
        <w:t xml:space="preserve">you can </w:t>
      </w:r>
      <w:r>
        <w:rPr>
          <w:sz w:val="22"/>
          <w:szCs w:val="24"/>
        </w:rPr>
        <w:t>save</w:t>
      </w:r>
      <w:r>
        <w:rPr>
          <w:rFonts w:hint="eastAsia"/>
          <w:sz w:val="22"/>
          <w:szCs w:val="24"/>
        </w:rPr>
        <w:t xml:space="preserve"> it </w:t>
      </w:r>
      <w:r>
        <w:rPr>
          <w:sz w:val="22"/>
          <w:szCs w:val="24"/>
        </w:rPr>
        <w:t>to the "shelf" of the mobile library.</w:t>
      </w:r>
    </w:p>
    <w:p>
      <w:pPr>
        <w:jc w:val="center"/>
        <w:rPr>
          <w:sz w:val="22"/>
          <w:szCs w:val="24"/>
        </w:rPr>
      </w:pPr>
      <w:r>
        <w:rPr>
          <w:rFonts w:hint="eastAsia"/>
          <w:color w:val="000000"/>
        </w:rPr>
        <w:drawing>
          <wp:inline distT="0" distB="0" distL="0" distR="0">
            <wp:extent cx="5172710" cy="1910080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16" b="41787"/>
                    <a:stretch>
                      <a:fillRect/>
                    </a:stretch>
                  </pic:blipFill>
                  <pic:spPr>
                    <a:xfrm>
                      <a:off x="0" y="0"/>
                      <a:ext cx="5192636" cy="191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sz w:val="22"/>
          <w:szCs w:val="24"/>
        </w:rPr>
        <w:t>5. Find the downloaded e-books in the "bookshelf" to open and read.</w:t>
      </w:r>
    </w:p>
    <w:p>
      <w:pPr>
        <w:rPr>
          <w:sz w:val="22"/>
          <w:szCs w:val="24"/>
        </w:rPr>
      </w:pPr>
      <w:r>
        <w:rPr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1460500</wp:posOffset>
            </wp:positionH>
            <wp:positionV relativeFrom="paragraph">
              <wp:posOffset>234950</wp:posOffset>
            </wp:positionV>
            <wp:extent cx="2089150" cy="3069590"/>
            <wp:effectExtent l="0" t="0" r="6350" b="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93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sz w:val="24"/>
          <w:szCs w:val="28"/>
          <w:lang w:eastAsia="zh-CN"/>
        </w:rPr>
      </w:pPr>
      <w:r>
        <w:rPr>
          <w:rFonts w:hint="eastAsia"/>
          <w:b/>
          <w:bCs/>
          <w:sz w:val="24"/>
          <w:szCs w:val="28"/>
          <w:lang w:eastAsia="zh-CN"/>
        </w:rPr>
        <w:t>二、Newspaper reader instructions</w:t>
      </w:r>
    </w:p>
    <w:p>
      <w:pPr>
        <w:jc w:val="center"/>
        <w:rPr>
          <w:sz w:val="22"/>
          <w:szCs w:val="24"/>
        </w:rPr>
      </w:pPr>
      <w:r>
        <w:drawing>
          <wp:inline distT="0" distB="0" distL="0" distR="0">
            <wp:extent cx="4082415" cy="3060700"/>
            <wp:effectExtent l="0" t="0" r="0" b="6350"/>
            <wp:docPr id="4" name="图片 4" descr="IMG_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4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679" cy="30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sz w:val="22"/>
          <w:szCs w:val="24"/>
        </w:rPr>
        <w:t>1. Select the content you want</w:t>
      </w:r>
      <w:r>
        <w:rPr>
          <w:rFonts w:hint="eastAsia"/>
          <w:sz w:val="22"/>
          <w:szCs w:val="24"/>
        </w:rPr>
        <w:t xml:space="preserve"> to </w:t>
      </w:r>
      <w:r>
        <w:rPr>
          <w:sz w:val="22"/>
          <w:szCs w:val="24"/>
        </w:rPr>
        <w:t>browse on the home screen.</w:t>
      </w:r>
    </w:p>
    <w:p>
      <w:pPr>
        <w:rPr>
          <w:sz w:val="22"/>
          <w:szCs w:val="24"/>
        </w:rPr>
      </w:pPr>
      <w:r>
        <w:rPr>
          <w:sz w:val="22"/>
          <w:szCs w:val="24"/>
        </w:rPr>
        <w:t>2, take the slide page or turn the page to read the newspaper.</w:t>
      </w:r>
    </w:p>
    <w:p>
      <w:pPr>
        <w:rPr>
          <w:sz w:val="22"/>
          <w:szCs w:val="24"/>
        </w:rPr>
      </w:pPr>
      <w:r>
        <w:rPr>
          <w:sz w:val="22"/>
          <w:szCs w:val="24"/>
        </w:rPr>
        <w:t>3. You can also browse the library through the newspaper reader.</w:t>
      </w:r>
      <w:bookmarkStart w:id="0" w:name="_GoBack"/>
      <w:bookmarkEnd w:id="0"/>
    </w:p>
    <w:sectPr>
      <w:headerReference r:id="rId3" w:type="default"/>
      <w:headerReference r:id="rId4" w:type="even"/>
      <w:pgSz w:w="11906" w:h="16838"/>
      <w:pgMar w:top="1440" w:right="1797" w:bottom="1440" w:left="1797" w:header="851" w:footer="992" w:gutter="0"/>
      <w:cols w:space="425" w:num="1"/>
      <w:docGrid w:type="lines" w:linePitch="317" w:charSpace="64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213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E1"/>
    <w:rsid w:val="000C03CD"/>
    <w:rsid w:val="000C22F6"/>
    <w:rsid w:val="001A3732"/>
    <w:rsid w:val="001F732A"/>
    <w:rsid w:val="0034583A"/>
    <w:rsid w:val="003521F2"/>
    <w:rsid w:val="003D1CD4"/>
    <w:rsid w:val="004A45CA"/>
    <w:rsid w:val="004E5329"/>
    <w:rsid w:val="006015E1"/>
    <w:rsid w:val="006A164C"/>
    <w:rsid w:val="00703FC2"/>
    <w:rsid w:val="00882A89"/>
    <w:rsid w:val="009A38AE"/>
    <w:rsid w:val="009F1D67"/>
    <w:rsid w:val="00A219E9"/>
    <w:rsid w:val="00A34CFB"/>
    <w:rsid w:val="00A919C5"/>
    <w:rsid w:val="00B67DD3"/>
    <w:rsid w:val="00C107EB"/>
    <w:rsid w:val="00C42DA0"/>
    <w:rsid w:val="00CA2B05"/>
    <w:rsid w:val="00D83139"/>
    <w:rsid w:val="00E6296B"/>
    <w:rsid w:val="00EB4D80"/>
    <w:rsid w:val="00ED4884"/>
    <w:rsid w:val="00EF347D"/>
    <w:rsid w:val="00EF4922"/>
    <w:rsid w:val="4DD5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228</Words>
  <Characters>1301</Characters>
  <Lines>10</Lines>
  <Paragraphs>3</Paragraphs>
  <TotalTime>14</TotalTime>
  <ScaleCrop>false</ScaleCrop>
  <LinksUpToDate>false</LinksUpToDate>
  <CharactersWithSpaces>1526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2019-12-13T04:33:00Z</dcterms:created>
  <dc:creator>瑞 赵</dc:creator>
  <cp:lastModifiedBy>刘杰</cp:lastModifiedBy>
  <dcterms:modified xsi:type="dcterms:W3CDTF">2019-12-16T03:18:00Z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